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3B1B" w14:textId="5041137F" w:rsidR="00B72719" w:rsidRDefault="00B72719" w:rsidP="009A4509">
      <w:pPr>
        <w:jc w:val="center"/>
        <w:rPr>
          <w:rFonts w:cs="Arial"/>
          <w:b/>
          <w:szCs w:val="22"/>
        </w:rPr>
      </w:pPr>
      <w:r w:rsidRPr="001B7698">
        <w:rPr>
          <w:rFonts w:cs="Arial"/>
          <w:b/>
          <w:szCs w:val="22"/>
        </w:rPr>
        <w:t xml:space="preserve">OGŁOSZENIE O </w:t>
      </w:r>
      <w:r>
        <w:rPr>
          <w:rFonts w:cs="Arial"/>
          <w:b/>
          <w:szCs w:val="22"/>
        </w:rPr>
        <w:t>PRZETARGU</w:t>
      </w:r>
    </w:p>
    <w:p w14:paraId="4790C6E7" w14:textId="3D1C4297" w:rsidR="00B72719" w:rsidRDefault="00B72719" w:rsidP="00B7271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NA SPRZEDAŻ</w:t>
      </w:r>
    </w:p>
    <w:p w14:paraId="182B7891" w14:textId="77777777" w:rsidR="00B72719" w:rsidRPr="001B7698" w:rsidRDefault="00B72719" w:rsidP="00B72719">
      <w:pPr>
        <w:ind w:left="1078" w:hanging="1078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w trybie przetargu nieograniczonego pisemnego</w:t>
      </w:r>
    </w:p>
    <w:p w14:paraId="56BD14B0" w14:textId="77777777" w:rsidR="00B72719" w:rsidRPr="00505A5C" w:rsidRDefault="00B72719" w:rsidP="00B72719">
      <w:pPr>
        <w:jc w:val="both"/>
        <w:rPr>
          <w:rFonts w:cs="Arial"/>
          <w:szCs w:val="20"/>
        </w:rPr>
      </w:pPr>
    </w:p>
    <w:p w14:paraId="2ECF7EC1" w14:textId="77777777" w:rsidR="00B72719" w:rsidRPr="00505A5C" w:rsidRDefault="00B72719" w:rsidP="00B72719">
      <w:pPr>
        <w:jc w:val="center"/>
        <w:rPr>
          <w:rFonts w:cs="Arial"/>
          <w:szCs w:val="20"/>
        </w:rPr>
      </w:pPr>
      <w:r w:rsidRPr="00505A5C">
        <w:rPr>
          <w:rFonts w:cs="Arial"/>
          <w:szCs w:val="20"/>
        </w:rPr>
        <w:t xml:space="preserve">TAURON Ciepło sp. z o. o. </w:t>
      </w:r>
    </w:p>
    <w:p w14:paraId="693E6B48" w14:textId="77777777" w:rsidR="00B72719" w:rsidRPr="00505A5C" w:rsidRDefault="00B72719" w:rsidP="00B72719">
      <w:pPr>
        <w:jc w:val="center"/>
        <w:rPr>
          <w:rFonts w:cs="Arial"/>
          <w:szCs w:val="20"/>
        </w:rPr>
      </w:pPr>
      <w:r w:rsidRPr="00505A5C">
        <w:rPr>
          <w:rFonts w:cs="Arial"/>
          <w:szCs w:val="20"/>
        </w:rPr>
        <w:t>z siedzibą w Katowicach, 40 – 126, ul. Grażyńskiego 49</w:t>
      </w:r>
    </w:p>
    <w:p w14:paraId="1AA699B3" w14:textId="77777777" w:rsidR="00B72719" w:rsidRPr="00505A5C" w:rsidRDefault="00B72719" w:rsidP="00B72719">
      <w:pPr>
        <w:jc w:val="center"/>
        <w:rPr>
          <w:rFonts w:cs="Arial"/>
          <w:szCs w:val="20"/>
        </w:rPr>
      </w:pPr>
      <w:r w:rsidRPr="00505A5C">
        <w:rPr>
          <w:rFonts w:cs="Arial"/>
          <w:szCs w:val="20"/>
        </w:rPr>
        <w:t>NIP 954-273-20-17, REGON 242734832, wpisanej do rejestru przedsiębiorców Krajowego Rejestru Sądowego pod nr KRS 0000396345, przez Sąd Rejonowy Katowice Wschód w Katowicach VIII Wydział Gospodarczy Krajowego Rejestru Sądowego</w:t>
      </w:r>
    </w:p>
    <w:p w14:paraId="04633B20" w14:textId="77777777" w:rsidR="00B72719" w:rsidRPr="00505A5C" w:rsidRDefault="00B72719" w:rsidP="00B72719">
      <w:pPr>
        <w:jc w:val="center"/>
        <w:rPr>
          <w:rFonts w:cs="Arial"/>
          <w:szCs w:val="20"/>
        </w:rPr>
      </w:pPr>
    </w:p>
    <w:p w14:paraId="6DDFFEF5" w14:textId="6CD30A69" w:rsidR="00B72719" w:rsidRDefault="00B72719" w:rsidP="00B72719">
      <w:pPr>
        <w:jc w:val="center"/>
        <w:rPr>
          <w:rFonts w:cs="Arial"/>
          <w:b/>
          <w:szCs w:val="20"/>
        </w:rPr>
      </w:pPr>
      <w:r w:rsidRPr="00505A5C">
        <w:rPr>
          <w:rFonts w:cs="Arial"/>
          <w:b/>
          <w:szCs w:val="20"/>
        </w:rPr>
        <w:t>ZAPRASZA</w:t>
      </w:r>
    </w:p>
    <w:p w14:paraId="77435C19" w14:textId="77777777" w:rsidR="009A4509" w:rsidRPr="00505A5C" w:rsidRDefault="009A4509" w:rsidP="00B72719">
      <w:pPr>
        <w:jc w:val="center"/>
        <w:rPr>
          <w:rFonts w:cs="Arial"/>
          <w:b/>
          <w:szCs w:val="20"/>
        </w:rPr>
      </w:pPr>
    </w:p>
    <w:p w14:paraId="58CC76BA" w14:textId="6B95CC7F" w:rsidR="009D11B7" w:rsidRPr="009D11B7" w:rsidRDefault="00B72719" w:rsidP="009D11B7">
      <w:pPr>
        <w:spacing w:line="276" w:lineRule="auto"/>
        <w:jc w:val="both"/>
        <w:rPr>
          <w:b/>
          <w:color w:val="000000"/>
          <w:szCs w:val="20"/>
        </w:rPr>
      </w:pPr>
      <w:r w:rsidRPr="00505A5C">
        <w:rPr>
          <w:spacing w:val="-4"/>
          <w:szCs w:val="20"/>
        </w:rPr>
        <w:t xml:space="preserve">do składania w siedzibie Spółki pisemnych ofert na zakup </w:t>
      </w:r>
      <w:r w:rsidRPr="00505A5C">
        <w:rPr>
          <w:szCs w:val="20"/>
        </w:rPr>
        <w:t xml:space="preserve">nieruchomości gruntowej </w:t>
      </w:r>
      <w:r w:rsidR="009D11B7">
        <w:rPr>
          <w:szCs w:val="20"/>
        </w:rPr>
        <w:t>nie</w:t>
      </w:r>
      <w:r w:rsidRPr="00505A5C">
        <w:rPr>
          <w:szCs w:val="20"/>
        </w:rPr>
        <w:t xml:space="preserve">zabudowanej </w:t>
      </w:r>
      <w:r w:rsidRPr="00505A5C">
        <w:rPr>
          <w:color w:val="000000"/>
          <w:szCs w:val="20"/>
        </w:rPr>
        <w:t xml:space="preserve">położonej w </w:t>
      </w:r>
      <w:r w:rsidRPr="009D11B7">
        <w:rPr>
          <w:b/>
          <w:color w:val="000000"/>
          <w:szCs w:val="20"/>
        </w:rPr>
        <w:t xml:space="preserve">Katowicach </w:t>
      </w:r>
      <w:r w:rsidR="009D11B7" w:rsidRPr="009D11B7">
        <w:rPr>
          <w:b/>
          <w:color w:val="000000"/>
        </w:rPr>
        <w:t>przy ul. Bażantów/Perkozów</w:t>
      </w:r>
      <w:r w:rsidR="009D11B7" w:rsidRPr="009D11B7">
        <w:rPr>
          <w:color w:val="000000"/>
        </w:rPr>
        <w:t xml:space="preserve">, na które składają się: </w:t>
      </w:r>
    </w:p>
    <w:p w14:paraId="36F3B24F" w14:textId="05886815" w:rsidR="009D11B7" w:rsidRPr="009D11B7" w:rsidRDefault="009D11B7" w:rsidP="009D11B7">
      <w:pPr>
        <w:numPr>
          <w:ilvl w:val="0"/>
          <w:numId w:val="3"/>
        </w:numPr>
        <w:spacing w:line="288" w:lineRule="auto"/>
        <w:ind w:left="851"/>
        <w:contextualSpacing/>
        <w:jc w:val="both"/>
      </w:pPr>
      <w:r w:rsidRPr="009D11B7">
        <w:rPr>
          <w:color w:val="000000"/>
        </w:rPr>
        <w:t>prawo użytkowania wieczystego działek gruntu oznaczonych numerami ewidencyjnymi 82/1 oraz 1/8, obręb 0003, Dz. Ligota o łącznej powierzchni 3138</w:t>
      </w:r>
      <w:r w:rsidR="00C2345E">
        <w:rPr>
          <w:color w:val="000000"/>
        </w:rPr>
        <w:t xml:space="preserve"> </w:t>
      </w:r>
      <w:r w:rsidRPr="009D11B7">
        <w:rPr>
          <w:color w:val="000000"/>
        </w:rPr>
        <w:t>m</w:t>
      </w:r>
      <w:r w:rsidRPr="009D11B7">
        <w:rPr>
          <w:color w:val="000000"/>
          <w:vertAlign w:val="superscript"/>
        </w:rPr>
        <w:t>2</w:t>
      </w:r>
      <w:r w:rsidR="00DC2CF1">
        <w:rPr>
          <w:color w:val="000000"/>
        </w:rPr>
        <w:t>, objętych księgą wieczystą nr </w:t>
      </w:r>
      <w:r w:rsidRPr="009D11B7">
        <w:t xml:space="preserve">KA1K/00001004/7 oraz </w:t>
      </w:r>
    </w:p>
    <w:p w14:paraId="3E0C5A64" w14:textId="1E74E52B" w:rsidR="009D11B7" w:rsidRPr="009D11B7" w:rsidRDefault="009D11B7" w:rsidP="009D11B7">
      <w:pPr>
        <w:numPr>
          <w:ilvl w:val="0"/>
          <w:numId w:val="3"/>
        </w:numPr>
        <w:spacing w:line="288" w:lineRule="auto"/>
        <w:ind w:left="851"/>
        <w:contextualSpacing/>
        <w:jc w:val="both"/>
      </w:pPr>
      <w:r w:rsidRPr="009D11B7">
        <w:rPr>
          <w:color w:val="000000"/>
        </w:rPr>
        <w:t>prawo użytkowania wieczystego działek gruntu oznaczonych numerami ewidencyjnymi 83, 84, 85, 86/1 oraz 133/5, obręb 0003 Dz. Ligota o łącznej powierzchni 3827</w:t>
      </w:r>
      <w:r w:rsidR="00C2345E">
        <w:rPr>
          <w:color w:val="000000"/>
        </w:rPr>
        <w:t xml:space="preserve"> </w:t>
      </w:r>
      <w:r w:rsidRPr="009D11B7">
        <w:rPr>
          <w:color w:val="000000"/>
        </w:rPr>
        <w:t>m</w:t>
      </w:r>
      <w:r w:rsidRPr="009D11B7">
        <w:rPr>
          <w:color w:val="000000"/>
          <w:vertAlign w:val="superscript"/>
        </w:rPr>
        <w:t>2</w:t>
      </w:r>
      <w:r w:rsidRPr="009D11B7">
        <w:rPr>
          <w:color w:val="000000"/>
        </w:rPr>
        <w:t xml:space="preserve">, objętych księgą wieczystą nr </w:t>
      </w:r>
      <w:r w:rsidRPr="009D11B7">
        <w:t xml:space="preserve">KA1K/00025627/4 </w:t>
      </w:r>
    </w:p>
    <w:p w14:paraId="7AF4720F" w14:textId="759B3414" w:rsidR="009D11B7" w:rsidRPr="009D11B7" w:rsidRDefault="009D11B7" w:rsidP="009D11B7">
      <w:pPr>
        <w:spacing w:line="288" w:lineRule="auto"/>
        <w:jc w:val="both"/>
      </w:pPr>
      <w:r w:rsidRPr="009D11B7">
        <w:t xml:space="preserve">za cenę wywoławczą nie niższą niż </w:t>
      </w:r>
      <w:r w:rsidR="00AB4F67">
        <w:rPr>
          <w:b/>
          <w:u w:val="single"/>
        </w:rPr>
        <w:t>2 </w:t>
      </w:r>
      <w:r w:rsidR="009A4509">
        <w:rPr>
          <w:b/>
          <w:u w:val="single"/>
        </w:rPr>
        <w:t>904</w:t>
      </w:r>
      <w:r w:rsidR="00AB4F67">
        <w:rPr>
          <w:b/>
          <w:u w:val="single"/>
        </w:rPr>
        <w:t> </w:t>
      </w:r>
      <w:r w:rsidR="009A4509">
        <w:rPr>
          <w:b/>
          <w:u w:val="single"/>
        </w:rPr>
        <w:t>753</w:t>
      </w:r>
      <w:r w:rsidR="00AB4F67">
        <w:rPr>
          <w:b/>
          <w:u w:val="single"/>
        </w:rPr>
        <w:t>,00</w:t>
      </w:r>
      <w:r w:rsidRPr="009D11B7">
        <w:rPr>
          <w:b/>
          <w:u w:val="single"/>
        </w:rPr>
        <w:t> zł netto</w:t>
      </w:r>
      <w:r w:rsidRPr="009D11B7">
        <w:t xml:space="preserve"> (słownie</w:t>
      </w:r>
      <w:r>
        <w:t xml:space="preserve">: </w:t>
      </w:r>
      <w:r w:rsidR="00AB4F67">
        <w:t xml:space="preserve">dwa miliony dziewięćset </w:t>
      </w:r>
      <w:r w:rsidR="009A4509">
        <w:t>cztery tysiące siedemset pięćdziesiąt trzy</w:t>
      </w:r>
      <w:r w:rsidR="00C2345E">
        <w:t xml:space="preserve"> </w:t>
      </w:r>
      <w:r w:rsidR="009A4509">
        <w:t>złote</w:t>
      </w:r>
      <w:r w:rsidR="00011267">
        <w:t xml:space="preserve"> </w:t>
      </w:r>
      <w:r w:rsidRPr="009D11B7">
        <w:rPr>
          <w:rFonts w:eastAsia="Calibri"/>
          <w:vertAlign w:val="superscript"/>
        </w:rPr>
        <w:t>00</w:t>
      </w:r>
      <w:r w:rsidRPr="009D11B7">
        <w:rPr>
          <w:rFonts w:eastAsia="Calibri"/>
        </w:rPr>
        <w:t>/</w:t>
      </w:r>
      <w:r w:rsidRPr="009D11B7">
        <w:rPr>
          <w:rFonts w:eastAsia="Calibri"/>
          <w:vertAlign w:val="subscript"/>
        </w:rPr>
        <w:t>100</w:t>
      </w:r>
      <w:r w:rsidRPr="009D11B7">
        <w:rPr>
          <w:rFonts w:eastAsia="Calibri"/>
        </w:rPr>
        <w:t xml:space="preserve">) </w:t>
      </w:r>
      <w:r w:rsidR="00DC2CF1">
        <w:t>z </w:t>
      </w:r>
      <w:r w:rsidRPr="009D11B7">
        <w:t>zastrzeżeniem ustanowienia nieodpłatnej, nieograniczonej w czasie służebności przesyłu dla sieci ciepłowniczej 2 x Dn400 oraz komory ciepłowniczej posadowionych na działce gruntu nr 82/1, ujawnionej w księdze wieczystej</w:t>
      </w:r>
      <w:r w:rsidR="009A4509">
        <w:t xml:space="preserve"> </w:t>
      </w:r>
      <w:r w:rsidR="009A4509">
        <w:br/>
      </w:r>
      <w:r w:rsidRPr="009D11B7">
        <w:t xml:space="preserve">nr KA1K/00001004/7, oraz sieci ciepłowniczej 2 x Dn400 posadowionej na działkach gruntu nr 85, 86/1, ujawnionych w księdze wieczystej nr KA1K/00025627/4, na rzecz TAURON Ciepło sp. z o. o. </w:t>
      </w:r>
      <w:r w:rsidR="009A4509">
        <w:br/>
      </w:r>
      <w:r w:rsidRPr="009D11B7">
        <w:t xml:space="preserve">i każdoczesnego właściciela infrastruktury ciepłowniczej, przy czym zakres i sposób wykonywania tej </w:t>
      </w:r>
      <w:r w:rsidRPr="009D11B7">
        <w:rPr>
          <w:spacing w:val="-2"/>
        </w:rPr>
        <w:t>służebności zostanie szczegółowo określony w umowie o ustanowienie tej</w:t>
      </w:r>
      <w:r w:rsidRPr="009D11B7">
        <w:t xml:space="preserve"> służebności.</w:t>
      </w:r>
    </w:p>
    <w:p w14:paraId="19B71C61" w14:textId="0013F0EA" w:rsidR="009D11B7" w:rsidRDefault="009D11B7" w:rsidP="00B72719">
      <w:pPr>
        <w:spacing w:line="276" w:lineRule="auto"/>
        <w:jc w:val="both"/>
        <w:rPr>
          <w:szCs w:val="20"/>
        </w:rPr>
      </w:pPr>
    </w:p>
    <w:p w14:paraId="180DF4C9" w14:textId="21E6560E" w:rsidR="00C14C1D" w:rsidRDefault="00C14C1D" w:rsidP="00B72719">
      <w:pPr>
        <w:spacing w:line="276" w:lineRule="auto"/>
        <w:jc w:val="both"/>
        <w:rPr>
          <w:szCs w:val="20"/>
        </w:rPr>
      </w:pPr>
      <w:r>
        <w:rPr>
          <w:szCs w:val="20"/>
        </w:rPr>
        <w:t>Nabywca będzie zobowiązany do ustanowienia odpłatnej, nieograniczonej w czasie służebności przesyłu dla urządzeń TAURON Dystrybucji S.A. zlokalizowanych na nieruchomości zg</w:t>
      </w:r>
      <w:r w:rsidR="00DC2CF1">
        <w:rPr>
          <w:szCs w:val="20"/>
        </w:rPr>
        <w:t>odnie z </w:t>
      </w:r>
      <w:r>
        <w:rPr>
          <w:szCs w:val="20"/>
        </w:rPr>
        <w:t>warunkami prowadzenia przetargu.</w:t>
      </w:r>
    </w:p>
    <w:p w14:paraId="7108F7B6" w14:textId="77777777" w:rsidR="00C14C1D" w:rsidRDefault="00C14C1D" w:rsidP="00B72719">
      <w:pPr>
        <w:pStyle w:val="Styltekst"/>
        <w:rPr>
          <w:b/>
          <w:sz w:val="20"/>
          <w:szCs w:val="20"/>
        </w:rPr>
      </w:pPr>
    </w:p>
    <w:p w14:paraId="4F968DBC" w14:textId="02685F43" w:rsidR="00B72719" w:rsidRDefault="00B72719" w:rsidP="00B72719">
      <w:pPr>
        <w:pStyle w:val="Styltekst"/>
        <w:rPr>
          <w:rFonts w:eastAsia="Calibri"/>
        </w:rPr>
      </w:pPr>
      <w:r w:rsidRPr="00505A5C">
        <w:rPr>
          <w:b/>
          <w:sz w:val="20"/>
          <w:szCs w:val="20"/>
        </w:rPr>
        <w:t>Cena wywoławcza wynosi</w:t>
      </w:r>
      <w:r w:rsidR="009D11B7">
        <w:rPr>
          <w:b/>
          <w:sz w:val="20"/>
          <w:szCs w:val="20"/>
        </w:rPr>
        <w:t xml:space="preserve"> : </w:t>
      </w:r>
      <w:r w:rsidR="00AB4F67">
        <w:rPr>
          <w:b/>
          <w:sz w:val="20"/>
          <w:szCs w:val="20"/>
        </w:rPr>
        <w:t>2</w:t>
      </w:r>
      <w:r w:rsidR="009A4509">
        <w:rPr>
          <w:b/>
          <w:sz w:val="20"/>
          <w:szCs w:val="20"/>
        </w:rPr>
        <w:t> 904 753</w:t>
      </w:r>
      <w:r w:rsidR="009D11B7" w:rsidRPr="009D11B7">
        <w:rPr>
          <w:b/>
          <w:sz w:val="20"/>
          <w:szCs w:val="20"/>
        </w:rPr>
        <w:t>,00 zł netto (</w:t>
      </w:r>
      <w:r w:rsidR="009D11B7" w:rsidRPr="009D11B7">
        <w:rPr>
          <w:sz w:val="20"/>
          <w:szCs w:val="20"/>
        </w:rPr>
        <w:t xml:space="preserve">słownie: </w:t>
      </w:r>
      <w:r w:rsidR="009A4509">
        <w:t xml:space="preserve">dwa miliony dziewięćset cztery tysiące siedemset pięćdziesiąt trzy złote </w:t>
      </w:r>
      <w:r w:rsidR="009A4509" w:rsidRPr="009D11B7">
        <w:rPr>
          <w:rFonts w:eastAsia="Calibri"/>
          <w:vertAlign w:val="superscript"/>
        </w:rPr>
        <w:t>00</w:t>
      </w:r>
      <w:r w:rsidR="009A4509" w:rsidRPr="009D11B7">
        <w:rPr>
          <w:rFonts w:eastAsia="Calibri"/>
        </w:rPr>
        <w:t>/</w:t>
      </w:r>
      <w:r w:rsidR="009A4509" w:rsidRPr="009D11B7">
        <w:rPr>
          <w:rFonts w:eastAsia="Calibri"/>
          <w:vertAlign w:val="subscript"/>
        </w:rPr>
        <w:t>100</w:t>
      </w:r>
      <w:r w:rsidR="009A4509" w:rsidRPr="009D11B7">
        <w:rPr>
          <w:rFonts w:eastAsia="Calibri"/>
        </w:rPr>
        <w:t>)</w:t>
      </w:r>
    </w:p>
    <w:p w14:paraId="791B4083" w14:textId="77777777" w:rsidR="009A4509" w:rsidRPr="009D11B7" w:rsidRDefault="009A4509" w:rsidP="00B72719">
      <w:pPr>
        <w:pStyle w:val="Styltekst"/>
        <w:rPr>
          <w:sz w:val="20"/>
          <w:szCs w:val="20"/>
        </w:rPr>
      </w:pPr>
    </w:p>
    <w:p w14:paraId="580E2349" w14:textId="2516EC4D" w:rsidR="00B72719" w:rsidRPr="00505A5C" w:rsidRDefault="00B72719" w:rsidP="00B72719">
      <w:pPr>
        <w:pStyle w:val="Styltekst"/>
        <w:rPr>
          <w:sz w:val="20"/>
          <w:szCs w:val="20"/>
        </w:rPr>
      </w:pPr>
      <w:r w:rsidRPr="00505A5C">
        <w:rPr>
          <w:b/>
          <w:sz w:val="20"/>
          <w:szCs w:val="20"/>
        </w:rPr>
        <w:t>Termin wpływu Wa</w:t>
      </w:r>
      <w:r w:rsidR="009A4509">
        <w:rPr>
          <w:b/>
          <w:sz w:val="20"/>
          <w:szCs w:val="20"/>
        </w:rPr>
        <w:t>dium na konto Spółki: do dnia 1</w:t>
      </w:r>
      <w:r w:rsidR="003D70CE">
        <w:rPr>
          <w:b/>
          <w:sz w:val="20"/>
          <w:szCs w:val="20"/>
        </w:rPr>
        <w:t>4</w:t>
      </w:r>
      <w:r w:rsidR="009A4509">
        <w:rPr>
          <w:b/>
          <w:sz w:val="20"/>
          <w:szCs w:val="20"/>
        </w:rPr>
        <w:t>.</w:t>
      </w:r>
      <w:r w:rsidR="003D70CE">
        <w:rPr>
          <w:b/>
          <w:sz w:val="20"/>
          <w:szCs w:val="20"/>
        </w:rPr>
        <w:t>03</w:t>
      </w:r>
      <w:r w:rsidR="00AB4F67">
        <w:rPr>
          <w:b/>
          <w:sz w:val="20"/>
          <w:szCs w:val="20"/>
        </w:rPr>
        <w:t>.202</w:t>
      </w:r>
      <w:r w:rsidR="003D70CE">
        <w:rPr>
          <w:b/>
          <w:sz w:val="20"/>
          <w:szCs w:val="20"/>
        </w:rPr>
        <w:t>4</w:t>
      </w:r>
      <w:r w:rsidR="00011267">
        <w:rPr>
          <w:b/>
          <w:sz w:val="20"/>
          <w:szCs w:val="20"/>
        </w:rPr>
        <w:t xml:space="preserve"> </w:t>
      </w:r>
      <w:r w:rsidRPr="00505A5C">
        <w:rPr>
          <w:b/>
          <w:sz w:val="20"/>
          <w:szCs w:val="20"/>
        </w:rPr>
        <w:t>r.</w:t>
      </w:r>
    </w:p>
    <w:p w14:paraId="316C845B" w14:textId="77777777" w:rsidR="00B72719" w:rsidRPr="00505A5C" w:rsidRDefault="00B72719" w:rsidP="00B72719">
      <w:pPr>
        <w:pStyle w:val="Styltekst"/>
        <w:rPr>
          <w:b/>
          <w:sz w:val="20"/>
          <w:szCs w:val="20"/>
        </w:rPr>
      </w:pPr>
    </w:p>
    <w:p w14:paraId="2B1E72EC" w14:textId="515BB266" w:rsidR="00B72719" w:rsidRPr="00505A5C" w:rsidRDefault="00B72719" w:rsidP="00B72719">
      <w:pPr>
        <w:pStyle w:val="Styltekst"/>
        <w:rPr>
          <w:sz w:val="20"/>
          <w:szCs w:val="20"/>
        </w:rPr>
      </w:pPr>
      <w:r w:rsidRPr="00505A5C">
        <w:rPr>
          <w:b/>
          <w:sz w:val="20"/>
          <w:szCs w:val="20"/>
        </w:rPr>
        <w:t>Termin i miejsce składania ofert</w:t>
      </w:r>
      <w:r w:rsidRPr="00505A5C">
        <w:rPr>
          <w:sz w:val="20"/>
          <w:szCs w:val="20"/>
        </w:rPr>
        <w:t xml:space="preserve">: </w:t>
      </w:r>
      <w:r w:rsidR="009A4509">
        <w:rPr>
          <w:b/>
          <w:sz w:val="20"/>
          <w:szCs w:val="20"/>
        </w:rPr>
        <w:t xml:space="preserve">do dnia </w:t>
      </w:r>
      <w:r w:rsidR="003D70CE">
        <w:rPr>
          <w:b/>
          <w:sz w:val="20"/>
          <w:szCs w:val="20"/>
        </w:rPr>
        <w:t>18</w:t>
      </w:r>
      <w:r w:rsidR="009A4509">
        <w:rPr>
          <w:b/>
          <w:sz w:val="20"/>
          <w:szCs w:val="20"/>
        </w:rPr>
        <w:t>.</w:t>
      </w:r>
      <w:r w:rsidR="003D70CE">
        <w:rPr>
          <w:b/>
          <w:sz w:val="20"/>
          <w:szCs w:val="20"/>
        </w:rPr>
        <w:t>03</w:t>
      </w:r>
      <w:r w:rsidR="00AB4F67">
        <w:rPr>
          <w:b/>
          <w:sz w:val="20"/>
          <w:szCs w:val="20"/>
        </w:rPr>
        <w:t>.202</w:t>
      </w:r>
      <w:r w:rsidR="003D70CE">
        <w:rPr>
          <w:b/>
          <w:sz w:val="20"/>
          <w:szCs w:val="20"/>
        </w:rPr>
        <w:t>4</w:t>
      </w:r>
      <w:r w:rsidR="00011267">
        <w:rPr>
          <w:b/>
          <w:sz w:val="20"/>
          <w:szCs w:val="20"/>
        </w:rPr>
        <w:t xml:space="preserve"> </w:t>
      </w:r>
      <w:r w:rsidRPr="00505A5C">
        <w:rPr>
          <w:b/>
          <w:sz w:val="20"/>
          <w:szCs w:val="20"/>
        </w:rPr>
        <w:t>r. do godz. 9:00</w:t>
      </w:r>
      <w:r w:rsidRPr="00505A5C">
        <w:rPr>
          <w:sz w:val="20"/>
          <w:szCs w:val="20"/>
        </w:rPr>
        <w:t xml:space="preserve"> w kancelarii w siedzibie Spółki przy ul. Grażyńskiego 49 w Katowicach. </w:t>
      </w:r>
    </w:p>
    <w:p w14:paraId="4A2B95BC" w14:textId="77777777" w:rsidR="00B72719" w:rsidRPr="00505A5C" w:rsidRDefault="00B72719" w:rsidP="00B72719">
      <w:pPr>
        <w:pStyle w:val="Styltekst"/>
        <w:rPr>
          <w:b/>
          <w:sz w:val="20"/>
          <w:szCs w:val="20"/>
        </w:rPr>
      </w:pPr>
    </w:p>
    <w:p w14:paraId="051C2A83" w14:textId="362681F2" w:rsidR="00B72719" w:rsidRPr="00505A5C" w:rsidRDefault="00B72719" w:rsidP="00B72719">
      <w:pPr>
        <w:pStyle w:val="Styltekst"/>
        <w:rPr>
          <w:sz w:val="20"/>
          <w:szCs w:val="20"/>
        </w:rPr>
      </w:pPr>
      <w:r w:rsidRPr="00505A5C">
        <w:rPr>
          <w:b/>
          <w:sz w:val="20"/>
          <w:szCs w:val="20"/>
        </w:rPr>
        <w:t>Termin i miejs</w:t>
      </w:r>
      <w:r w:rsidR="009A4509">
        <w:rPr>
          <w:b/>
          <w:sz w:val="20"/>
          <w:szCs w:val="20"/>
        </w:rPr>
        <w:t xml:space="preserve">ce przeprowadzenia Przetargu: </w:t>
      </w:r>
      <w:r w:rsidR="003D70CE">
        <w:rPr>
          <w:b/>
          <w:sz w:val="20"/>
          <w:szCs w:val="20"/>
        </w:rPr>
        <w:t>18</w:t>
      </w:r>
      <w:r w:rsidR="009A4509">
        <w:rPr>
          <w:b/>
          <w:sz w:val="20"/>
          <w:szCs w:val="20"/>
        </w:rPr>
        <w:t>.</w:t>
      </w:r>
      <w:r w:rsidR="003D70CE">
        <w:rPr>
          <w:b/>
          <w:sz w:val="20"/>
          <w:szCs w:val="20"/>
        </w:rPr>
        <w:t>03</w:t>
      </w:r>
      <w:r w:rsidR="00AB4F67">
        <w:rPr>
          <w:b/>
          <w:sz w:val="20"/>
          <w:szCs w:val="20"/>
        </w:rPr>
        <w:t>.202</w:t>
      </w:r>
      <w:r w:rsidR="003D70CE">
        <w:rPr>
          <w:b/>
          <w:sz w:val="20"/>
          <w:szCs w:val="20"/>
        </w:rPr>
        <w:t>4</w:t>
      </w:r>
      <w:r w:rsidR="00011267">
        <w:rPr>
          <w:b/>
          <w:sz w:val="20"/>
          <w:szCs w:val="20"/>
        </w:rPr>
        <w:t xml:space="preserve"> </w:t>
      </w:r>
      <w:r w:rsidR="009A4509">
        <w:rPr>
          <w:b/>
          <w:sz w:val="20"/>
          <w:szCs w:val="20"/>
        </w:rPr>
        <w:t>r. o godz. 9:30</w:t>
      </w:r>
      <w:r w:rsidRPr="00505A5C">
        <w:rPr>
          <w:b/>
          <w:sz w:val="20"/>
          <w:szCs w:val="20"/>
        </w:rPr>
        <w:t xml:space="preserve"> </w:t>
      </w:r>
      <w:r w:rsidRPr="00505A5C">
        <w:rPr>
          <w:sz w:val="20"/>
          <w:szCs w:val="20"/>
        </w:rPr>
        <w:t>w siedzibie Spółki przy ul. Grażyńskiego 49 w Katowicach (parter sala narad).</w:t>
      </w:r>
    </w:p>
    <w:p w14:paraId="68907068" w14:textId="77777777" w:rsidR="00B72719" w:rsidRPr="00505A5C" w:rsidRDefault="00B72719" w:rsidP="00B72719">
      <w:pPr>
        <w:pStyle w:val="Styltekst"/>
        <w:rPr>
          <w:b/>
          <w:sz w:val="20"/>
          <w:szCs w:val="20"/>
        </w:rPr>
      </w:pPr>
    </w:p>
    <w:p w14:paraId="083532E1" w14:textId="77777777" w:rsidR="00B72719" w:rsidRPr="00505A5C" w:rsidRDefault="00B72719" w:rsidP="00B72719">
      <w:pPr>
        <w:pStyle w:val="Styltekst"/>
        <w:rPr>
          <w:b/>
          <w:sz w:val="20"/>
          <w:szCs w:val="20"/>
        </w:rPr>
      </w:pPr>
      <w:r w:rsidRPr="00505A5C">
        <w:rPr>
          <w:b/>
          <w:sz w:val="20"/>
          <w:szCs w:val="20"/>
        </w:rPr>
        <w:t>Termin i miejsce, w którym można uzyskać informacje dotyczące przedmiotu Przetargu:</w:t>
      </w:r>
    </w:p>
    <w:p w14:paraId="7BEDA732" w14:textId="26F1230A" w:rsidR="00B72719" w:rsidRPr="00505A5C" w:rsidRDefault="00B72719" w:rsidP="00B72719">
      <w:pPr>
        <w:pStyle w:val="Styltekst"/>
        <w:rPr>
          <w:sz w:val="20"/>
          <w:szCs w:val="20"/>
        </w:rPr>
      </w:pPr>
      <w:r w:rsidRPr="00505A5C">
        <w:rPr>
          <w:sz w:val="20"/>
          <w:szCs w:val="20"/>
        </w:rPr>
        <w:t>Informacje można uzyskać pod numerami telefonu 572 897</w:t>
      </w:r>
      <w:r w:rsidR="001F4CC0">
        <w:rPr>
          <w:sz w:val="20"/>
          <w:szCs w:val="20"/>
        </w:rPr>
        <w:t> </w:t>
      </w:r>
      <w:r w:rsidRPr="00505A5C">
        <w:rPr>
          <w:sz w:val="20"/>
          <w:szCs w:val="20"/>
        </w:rPr>
        <w:t xml:space="preserve">420 </w:t>
      </w:r>
      <w:r w:rsidR="001F4CC0">
        <w:rPr>
          <w:sz w:val="20"/>
          <w:szCs w:val="20"/>
        </w:rPr>
        <w:t xml:space="preserve">lub </w:t>
      </w:r>
      <w:r w:rsidR="001F4CC0" w:rsidRPr="00505A5C">
        <w:rPr>
          <w:sz w:val="20"/>
          <w:szCs w:val="20"/>
        </w:rPr>
        <w:t xml:space="preserve">572 887 550 </w:t>
      </w:r>
      <w:r w:rsidRPr="00505A5C">
        <w:rPr>
          <w:sz w:val="20"/>
          <w:szCs w:val="20"/>
        </w:rPr>
        <w:t>od poniedziałku do piątku w godz. 7:00 – 15:00.</w:t>
      </w:r>
    </w:p>
    <w:p w14:paraId="5F874220" w14:textId="1C801C19" w:rsidR="00412127" w:rsidRPr="00505A5C" w:rsidRDefault="00412127" w:rsidP="00B72719">
      <w:pPr>
        <w:jc w:val="both"/>
        <w:rPr>
          <w:rFonts w:cs="Arial"/>
          <w:szCs w:val="20"/>
        </w:rPr>
      </w:pPr>
    </w:p>
    <w:p w14:paraId="064A0E15" w14:textId="6897D773" w:rsidR="00B72719" w:rsidRPr="00505A5C" w:rsidRDefault="00B72719" w:rsidP="00B72719">
      <w:pPr>
        <w:jc w:val="both"/>
        <w:rPr>
          <w:rFonts w:cs="Arial"/>
          <w:szCs w:val="20"/>
        </w:rPr>
      </w:pPr>
      <w:r w:rsidRPr="00505A5C">
        <w:rPr>
          <w:rFonts w:cs="Arial"/>
          <w:b/>
          <w:szCs w:val="20"/>
        </w:rPr>
        <w:t>Zastrzeżenie:</w:t>
      </w:r>
      <w:r w:rsidRPr="00505A5C">
        <w:rPr>
          <w:rFonts w:cs="Arial"/>
          <w:szCs w:val="20"/>
        </w:rPr>
        <w:t xml:space="preserve"> spisanie umowy sprzedaży nieruchomości odbywa się w Kancelarii Notarialnej wybranej przez Spółkę.</w:t>
      </w:r>
    </w:p>
    <w:p w14:paraId="198C1E6D" w14:textId="77777777" w:rsidR="00B72719" w:rsidRPr="00505A5C" w:rsidRDefault="00B72719" w:rsidP="00B72719">
      <w:pPr>
        <w:spacing w:line="276" w:lineRule="auto"/>
        <w:jc w:val="both"/>
        <w:rPr>
          <w:rFonts w:cs="Arial"/>
          <w:szCs w:val="20"/>
        </w:rPr>
      </w:pPr>
    </w:p>
    <w:p w14:paraId="4B8344D8" w14:textId="6D19D472" w:rsidR="004B3E4E" w:rsidRPr="00F0545E" w:rsidRDefault="00B72719" w:rsidP="009A4509">
      <w:pPr>
        <w:rPr>
          <w:rStyle w:val="Hipercze"/>
        </w:rPr>
      </w:pPr>
      <w:r w:rsidRPr="00505A5C">
        <w:rPr>
          <w:rFonts w:cs="Arial"/>
          <w:szCs w:val="20"/>
        </w:rPr>
        <w:t xml:space="preserve">Szczegółowe warunki Przetargu udostępnione są na stronie internetowej Spółki </w:t>
      </w:r>
      <w:r w:rsidRPr="00F0545E">
        <w:rPr>
          <w:rStyle w:val="Hipercze"/>
        </w:rPr>
        <w:t>cieplo</w:t>
      </w:r>
      <w:r w:rsidR="009A4509" w:rsidRPr="00F0545E">
        <w:rPr>
          <w:rStyle w:val="Hipercze"/>
        </w:rPr>
        <w:t>.tauron</w:t>
      </w:r>
      <w:r w:rsidRPr="00F0545E">
        <w:rPr>
          <w:rStyle w:val="Hipercze"/>
        </w:rPr>
        <w:t>.pl,</w:t>
      </w:r>
      <w:r w:rsidRPr="00505A5C">
        <w:rPr>
          <w:rFonts w:cs="Arial"/>
          <w:color w:val="2E74B5"/>
          <w:szCs w:val="20"/>
        </w:rPr>
        <w:t xml:space="preserve"> </w:t>
      </w:r>
      <w:hyperlink r:id="rId8" w:history="1">
        <w:r w:rsidR="009A4509" w:rsidRPr="00B36639">
          <w:rPr>
            <w:rStyle w:val="Hipercze"/>
            <w:rFonts w:cs="Arial"/>
            <w:szCs w:val="20"/>
          </w:rPr>
          <w:t>nieruchomosci.tauron.pl</w:t>
        </w:r>
      </w:hyperlink>
      <w:r w:rsidR="00913ECD">
        <w:rPr>
          <w:rFonts w:cs="Arial"/>
          <w:color w:val="000000"/>
          <w:szCs w:val="20"/>
        </w:rPr>
        <w:t>,</w:t>
      </w:r>
      <w:r w:rsidR="00913ECD" w:rsidRPr="00913ECD">
        <w:rPr>
          <w:rFonts w:cs="Arial"/>
          <w:color w:val="2E74B5"/>
          <w:szCs w:val="22"/>
        </w:rPr>
        <w:t xml:space="preserve"> </w:t>
      </w:r>
      <w:hyperlink r:id="rId9" w:history="1">
        <w:r w:rsidR="00913ECD" w:rsidRPr="00F0545E">
          <w:rPr>
            <w:rStyle w:val="Hipercze"/>
          </w:rPr>
          <w:t>www.monitorurzedowy.pl</w:t>
        </w:r>
      </w:hyperlink>
    </w:p>
    <w:sectPr w:rsidR="004B3E4E" w:rsidRPr="00F0545E" w:rsidSect="00505A5C">
      <w:headerReference w:type="default" r:id="rId10"/>
      <w:pgSz w:w="11906" w:h="16838"/>
      <w:pgMar w:top="269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7523" w14:textId="77777777" w:rsidR="00C348ED" w:rsidRDefault="00C348ED" w:rsidP="00CA621F">
      <w:r>
        <w:separator/>
      </w:r>
    </w:p>
  </w:endnote>
  <w:endnote w:type="continuationSeparator" w:id="0">
    <w:p w14:paraId="792E8C0E" w14:textId="77777777" w:rsidR="00C348ED" w:rsidRDefault="00C348ED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1A78" w14:textId="77777777" w:rsidR="00C348ED" w:rsidRDefault="00C348ED" w:rsidP="00CA621F">
      <w:r>
        <w:separator/>
      </w:r>
    </w:p>
  </w:footnote>
  <w:footnote w:type="continuationSeparator" w:id="0">
    <w:p w14:paraId="39CB971C" w14:textId="77777777" w:rsidR="00C348ED" w:rsidRDefault="00C348ED" w:rsidP="00C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C2F1" w14:textId="77777777" w:rsidR="00E069D0" w:rsidRDefault="00E069D0" w:rsidP="00E069D0">
    <w:pPr>
      <w:pStyle w:val="Nagwek"/>
      <w:jc w:val="right"/>
    </w:pPr>
    <w:r>
      <w:rPr>
        <w:noProof/>
        <w:lang w:eastAsia="pl-PL"/>
      </w:rPr>
      <w:drawing>
        <wp:inline distT="0" distB="0" distL="0" distR="0" wp14:anchorId="40688749" wp14:editId="051ACFE5">
          <wp:extent cx="1081819" cy="1084621"/>
          <wp:effectExtent l="0" t="0" r="0" b="0"/>
          <wp:docPr id="17" name="Obraz 17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718" cy="114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8D7"/>
    <w:multiLevelType w:val="hybridMultilevel"/>
    <w:tmpl w:val="EAE2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0CE2"/>
    <w:multiLevelType w:val="hybridMultilevel"/>
    <w:tmpl w:val="FA400C7E"/>
    <w:lvl w:ilvl="0" w:tplc="09AC4A0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55E61CE0"/>
    <w:multiLevelType w:val="hybridMultilevel"/>
    <w:tmpl w:val="7C9C0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292696">
    <w:abstractNumId w:val="2"/>
  </w:num>
  <w:num w:numId="2" w16cid:durableId="333186398">
    <w:abstractNumId w:val="0"/>
  </w:num>
  <w:num w:numId="3" w16cid:durableId="378942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AC"/>
    <w:rsid w:val="00011267"/>
    <w:rsid w:val="000943F7"/>
    <w:rsid w:val="0018275D"/>
    <w:rsid w:val="001A2BF4"/>
    <w:rsid w:val="001F4CC0"/>
    <w:rsid w:val="00367B47"/>
    <w:rsid w:val="003D70CE"/>
    <w:rsid w:val="00412127"/>
    <w:rsid w:val="004B3E4E"/>
    <w:rsid w:val="00505A5C"/>
    <w:rsid w:val="00542738"/>
    <w:rsid w:val="0054474A"/>
    <w:rsid w:val="00590ECB"/>
    <w:rsid w:val="005A01E1"/>
    <w:rsid w:val="00625A12"/>
    <w:rsid w:val="00646EAC"/>
    <w:rsid w:val="006A7D03"/>
    <w:rsid w:val="00704ABE"/>
    <w:rsid w:val="007A2322"/>
    <w:rsid w:val="007C4C44"/>
    <w:rsid w:val="007C7EDD"/>
    <w:rsid w:val="008D1773"/>
    <w:rsid w:val="008E59DE"/>
    <w:rsid w:val="00913ECD"/>
    <w:rsid w:val="0092206A"/>
    <w:rsid w:val="00972B39"/>
    <w:rsid w:val="009A39F6"/>
    <w:rsid w:val="009A4509"/>
    <w:rsid w:val="009B334A"/>
    <w:rsid w:val="009D11B7"/>
    <w:rsid w:val="00A84F12"/>
    <w:rsid w:val="00AB4F67"/>
    <w:rsid w:val="00AE1D51"/>
    <w:rsid w:val="00B72719"/>
    <w:rsid w:val="00C14C1D"/>
    <w:rsid w:val="00C2345E"/>
    <w:rsid w:val="00C348ED"/>
    <w:rsid w:val="00CA621F"/>
    <w:rsid w:val="00CF0B4A"/>
    <w:rsid w:val="00D05AC1"/>
    <w:rsid w:val="00D103E7"/>
    <w:rsid w:val="00D54BEF"/>
    <w:rsid w:val="00D571C7"/>
    <w:rsid w:val="00DC2CF1"/>
    <w:rsid w:val="00DC2EFE"/>
    <w:rsid w:val="00E069D0"/>
    <w:rsid w:val="00E4062B"/>
    <w:rsid w:val="00F0545E"/>
    <w:rsid w:val="00F12043"/>
    <w:rsid w:val="00F4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A7E76F"/>
  <w15:chartTrackingRefBased/>
  <w15:docId w15:val="{9FC46481-26EF-5C43-B8C8-47D561A8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B72719"/>
    <w:pPr>
      <w:tabs>
        <w:tab w:val="left" w:pos="2700"/>
        <w:tab w:val="left" w:pos="4536"/>
        <w:tab w:val="right" w:pos="9072"/>
      </w:tabs>
    </w:pPr>
    <w:rPr>
      <w:rFonts w:ascii="Titillium" w:hAnsi="Titillium"/>
      <w:color w:val="6E6E6D"/>
      <w:sz w:val="14"/>
      <w:szCs w:val="14"/>
    </w:rPr>
  </w:style>
  <w:style w:type="character" w:customStyle="1" w:styleId="StopkaZnak">
    <w:name w:val="Stopka Znak"/>
    <w:basedOn w:val="Domylnaczcionkaakapitu"/>
    <w:link w:val="Stopka"/>
    <w:uiPriority w:val="99"/>
    <w:rsid w:val="00B72719"/>
    <w:rPr>
      <w:rFonts w:ascii="Titillium" w:hAnsi="Titillium" w:cs="Times New Roman (Tekst podstawo"/>
      <w:color w:val="6E6E6D"/>
      <w:sz w:val="14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character" w:styleId="Hipercze">
    <w:name w:val="Hyperlink"/>
    <w:uiPriority w:val="99"/>
    <w:unhideWhenUsed/>
    <w:rsid w:val="00B72719"/>
    <w:rPr>
      <w:color w:val="0000FF"/>
      <w:u w:val="single"/>
    </w:rPr>
  </w:style>
  <w:style w:type="paragraph" w:customStyle="1" w:styleId="Styltekst">
    <w:name w:val="Styl_tekst"/>
    <w:basedOn w:val="Normalny"/>
    <w:autoRedefine/>
    <w:qFormat/>
    <w:rsid w:val="00B72719"/>
    <w:pPr>
      <w:spacing w:line="288" w:lineRule="auto"/>
      <w:jc w:val="both"/>
    </w:pPr>
    <w:rPr>
      <w:rFonts w:eastAsia="Times New Roman" w:cs="Arial"/>
      <w:color w:val="000000"/>
      <w:spacing w:val="-4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D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taur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itorurzedo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699B1D-70D7-4822-A4C0-CE478570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Aleksandrowicz</dc:creator>
  <cp:keywords/>
  <dc:description/>
  <cp:lastModifiedBy>Swoboda Dorota (TC ON)</cp:lastModifiedBy>
  <cp:revision>22</cp:revision>
  <cp:lastPrinted>2023-02-01T08:40:00Z</cp:lastPrinted>
  <dcterms:created xsi:type="dcterms:W3CDTF">2021-11-18T12:53:00Z</dcterms:created>
  <dcterms:modified xsi:type="dcterms:W3CDTF">2024-02-22T09:55:00Z</dcterms:modified>
</cp:coreProperties>
</file>